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95" w:rsidRPr="00F023EA" w:rsidRDefault="00747295" w:rsidP="00394ABC">
      <w:pPr>
        <w:pStyle w:val="Title"/>
        <w:rPr>
          <w:b/>
          <w:color w:val="008080"/>
          <w:sz w:val="10"/>
        </w:rPr>
      </w:pPr>
      <w:bookmarkStart w:id="0" w:name="_GoBack"/>
      <w:bookmarkEnd w:id="0"/>
      <w:r w:rsidRPr="00F023EA">
        <w:rPr>
          <w:color w:val="008080"/>
          <w:sz w:val="32"/>
        </w:rPr>
        <w:t>NOTIFICATION OF VIRTUAL APPEARANCE</w:t>
      </w:r>
      <w:r w:rsidRPr="00F023EA">
        <w:rPr>
          <w:b/>
          <w:color w:val="008080"/>
          <w:sz w:val="10"/>
        </w:rPr>
        <w:t xml:space="preserve"> </w:t>
      </w:r>
    </w:p>
    <w:p w:rsidR="00394ABC" w:rsidRDefault="00B705C2" w:rsidP="00394ABC">
      <w:pPr>
        <w:pStyle w:val="Title"/>
        <w:rPr>
          <w:b/>
          <w:color w:val="008080"/>
          <w:sz w:val="14"/>
        </w:rPr>
      </w:pPr>
      <w:r>
        <w:rPr>
          <w:b/>
          <w:color w:val="008080"/>
          <w:sz w:val="14"/>
        </w:rPr>
        <w:t>As per the Chief Judge’s direction dated</w:t>
      </w:r>
      <w:r w:rsidR="00620A4C">
        <w:rPr>
          <w:b/>
          <w:color w:val="008080"/>
          <w:sz w:val="14"/>
        </w:rPr>
        <w:t xml:space="preserve"> 17/01/2022</w:t>
      </w:r>
      <w:r>
        <w:rPr>
          <w:b/>
          <w:color w:val="008080"/>
          <w:sz w:val="14"/>
        </w:rPr>
        <w:t xml:space="preserve">: Leave is granted for virtual appearances in the Local Court during the Covid pandemic, unless otherwise ordered. </w:t>
      </w:r>
    </w:p>
    <w:p w:rsidR="00AA7E28" w:rsidRPr="00AA7E28" w:rsidRDefault="00747295" w:rsidP="00747295">
      <w:pPr>
        <w:spacing w:after="0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-119301</wp:posOffset>
                </wp:positionH>
                <wp:positionV relativeFrom="paragraph">
                  <wp:posOffset>-24442</wp:posOffset>
                </wp:positionV>
                <wp:extent cx="203040" cy="210600"/>
                <wp:effectExtent l="38100" t="57150" r="64135" b="946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304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D1D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-10.55pt;margin-top:-4.15pt;width:18.3pt;height:2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">
                <v:imagedata r:id="rId12" o:title=""/>
              </v:shape>
            </w:pict>
          </mc:Fallback>
        </mc:AlternateContent>
      </w:r>
      <w:r>
        <w:rPr>
          <w:noProof/>
          <w:sz w:val="16"/>
          <w:lang w:eastAsia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-135141</wp:posOffset>
                </wp:positionH>
                <wp:positionV relativeFrom="paragraph">
                  <wp:posOffset>-8602</wp:posOffset>
                </wp:positionV>
                <wp:extent cx="230760" cy="198720"/>
                <wp:effectExtent l="57150" t="76200" r="55245" b="6858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3076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E3F40" id="Ink 17" o:spid="_x0000_s1026" type="#_x0000_t75" style="position:absolute;margin-left:-11.8pt;margin-top:-3pt;width:20.4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">
                <v:imagedata r:id="rId14" o:title="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705C2" w:rsidTr="00747295">
        <w:tc>
          <w:tcPr>
            <w:tcW w:w="9016" w:type="dxa"/>
            <w:gridSpan w:val="2"/>
            <w:shd w:val="clear" w:color="auto" w:fill="D9E2F3" w:themeFill="accent5" w:themeFillTint="33"/>
          </w:tcPr>
          <w:p w:rsidR="00B705C2" w:rsidRPr="00B705C2" w:rsidRDefault="00B705C2" w:rsidP="00B705C2">
            <w:pPr>
              <w:pStyle w:val="Title"/>
              <w:rPr>
                <w:color w:val="008080"/>
                <w:sz w:val="36"/>
              </w:rPr>
            </w:pPr>
            <w:r>
              <w:rPr>
                <w:color w:val="008080"/>
                <w:sz w:val="36"/>
              </w:rPr>
              <w:t>NOTIFICATION OF VIRTUAL APPEARANCE</w:t>
            </w:r>
          </w:p>
        </w:tc>
      </w:tr>
      <w:tr w:rsidR="00066CB4" w:rsidTr="00F023EA">
        <w:tc>
          <w:tcPr>
            <w:tcW w:w="3823" w:type="dxa"/>
          </w:tcPr>
          <w:p w:rsidR="00066CB4" w:rsidRDefault="00B705C2" w:rsidP="00B705C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MATTER NAME AND FILE NUMBER</w:t>
            </w:r>
          </w:p>
        </w:tc>
        <w:tc>
          <w:tcPr>
            <w:tcW w:w="5193" w:type="dxa"/>
          </w:tcPr>
          <w:p w:rsidR="00221739" w:rsidRDefault="00221739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066CB4" w:rsidTr="00F023EA">
        <w:tc>
          <w:tcPr>
            <w:tcW w:w="3823" w:type="dxa"/>
          </w:tcPr>
          <w:p w:rsidR="00066CB4" w:rsidRDefault="00F023EA" w:rsidP="007A0385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DATE OF COURT </w:t>
            </w:r>
            <w:r w:rsidR="007A0385">
              <w:rPr>
                <w:rFonts w:asciiTheme="majorHAnsi" w:hAnsiTheme="majorHAnsi" w:cstheme="majorHAnsi"/>
                <w:b/>
                <w:sz w:val="18"/>
              </w:rPr>
              <w:t>and time if known</w:t>
            </w:r>
          </w:p>
        </w:tc>
        <w:tc>
          <w:tcPr>
            <w:tcW w:w="5193" w:type="dxa"/>
          </w:tcPr>
          <w:p w:rsidR="00066CB4" w:rsidRDefault="00066CB4" w:rsidP="00F023EA">
            <w:pPr>
              <w:ind w:firstLine="72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F023EA" w:rsidTr="00F023EA">
        <w:tc>
          <w:tcPr>
            <w:tcW w:w="3823" w:type="dxa"/>
          </w:tcPr>
          <w:p w:rsidR="00F023EA" w:rsidRDefault="00F023EA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PARTY</w:t>
            </w:r>
          </w:p>
        </w:tc>
        <w:tc>
          <w:tcPr>
            <w:tcW w:w="5193" w:type="dxa"/>
          </w:tcPr>
          <w:p w:rsidR="00F023EA" w:rsidRDefault="00F023EA" w:rsidP="00F023EA">
            <w:pPr>
              <w:ind w:firstLine="72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066CB4" w:rsidTr="00F023EA">
        <w:tc>
          <w:tcPr>
            <w:tcW w:w="3823" w:type="dxa"/>
          </w:tcPr>
          <w:p w:rsidR="00066CB4" w:rsidRDefault="00B705C2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PERSON APPEARING</w:t>
            </w:r>
          </w:p>
        </w:tc>
        <w:tc>
          <w:tcPr>
            <w:tcW w:w="5193" w:type="dxa"/>
          </w:tcPr>
          <w:p w:rsidR="00066CB4" w:rsidRDefault="00066CB4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B705C2" w:rsidTr="00F023EA">
        <w:tc>
          <w:tcPr>
            <w:tcW w:w="3823" w:type="dxa"/>
          </w:tcPr>
          <w:p w:rsidR="00B705C2" w:rsidRDefault="00F023EA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APPEARING BY TEAMS / PHONE</w:t>
            </w:r>
          </w:p>
        </w:tc>
        <w:tc>
          <w:tcPr>
            <w:tcW w:w="5193" w:type="dxa"/>
          </w:tcPr>
          <w:p w:rsidR="00B705C2" w:rsidRDefault="00B705C2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066CB4" w:rsidTr="00F023EA">
        <w:tc>
          <w:tcPr>
            <w:tcW w:w="3823" w:type="dxa"/>
          </w:tcPr>
          <w:p w:rsidR="00066CB4" w:rsidRDefault="00B705C2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DIRECT PHONE NUMBER</w:t>
            </w:r>
          </w:p>
        </w:tc>
        <w:tc>
          <w:tcPr>
            <w:tcW w:w="5193" w:type="dxa"/>
          </w:tcPr>
          <w:p w:rsidR="00066CB4" w:rsidRDefault="00066CB4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066CB4" w:rsidTr="00F023EA">
        <w:tc>
          <w:tcPr>
            <w:tcW w:w="3823" w:type="dxa"/>
          </w:tcPr>
          <w:p w:rsidR="00066CB4" w:rsidRDefault="00B705C2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SPECIFIC EMAIL ADDRESS FOR INVITATION TO BE SENT TO</w:t>
            </w:r>
          </w:p>
        </w:tc>
        <w:tc>
          <w:tcPr>
            <w:tcW w:w="5193" w:type="dxa"/>
          </w:tcPr>
          <w:p w:rsidR="00066CB4" w:rsidRDefault="00066CB4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066CB4" w:rsidTr="00F023EA">
        <w:tc>
          <w:tcPr>
            <w:tcW w:w="3823" w:type="dxa"/>
          </w:tcPr>
          <w:p w:rsidR="00066CB4" w:rsidRDefault="00B705C2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TYPE OF LISTING</w:t>
            </w:r>
          </w:p>
        </w:tc>
        <w:tc>
          <w:tcPr>
            <w:tcW w:w="5193" w:type="dxa"/>
          </w:tcPr>
          <w:p w:rsidR="00066CB4" w:rsidRDefault="00066CB4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B705C2" w:rsidTr="00F023EA">
        <w:tc>
          <w:tcPr>
            <w:tcW w:w="3823" w:type="dxa"/>
          </w:tcPr>
          <w:p w:rsidR="00B705C2" w:rsidRDefault="00B705C2" w:rsidP="00265C22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UNAVAILABLE TIMES</w:t>
            </w:r>
          </w:p>
        </w:tc>
        <w:tc>
          <w:tcPr>
            <w:tcW w:w="5193" w:type="dxa"/>
          </w:tcPr>
          <w:p w:rsidR="00B705C2" w:rsidRDefault="00B705C2" w:rsidP="00394ABC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:rsidR="00B705C2" w:rsidRPr="00F023EA" w:rsidRDefault="00762E85" w:rsidP="00747295">
      <w:pPr>
        <w:spacing w:after="0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F023EA">
        <w:rPr>
          <w:rFonts w:asciiTheme="majorHAnsi" w:hAnsiTheme="majorHAnsi" w:cstheme="majorHAnsi"/>
          <w:b/>
          <w:sz w:val="20"/>
          <w:szCs w:val="20"/>
          <w:u w:val="single"/>
        </w:rPr>
        <w:t>CHECKLIST</w:t>
      </w:r>
    </w:p>
    <w:p w:rsidR="00F023EA" w:rsidRPr="00F023EA" w:rsidRDefault="00F023EA" w:rsidP="00747295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394ABC" w:rsidRPr="00F023EA" w:rsidRDefault="00394ABC" w:rsidP="00747295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sym w:font="Wingdings 2" w:char="F0A3"/>
      </w:r>
      <w:r w:rsidRPr="00F023EA">
        <w:rPr>
          <w:rFonts w:asciiTheme="majorHAnsi" w:hAnsiTheme="majorHAnsi" w:cstheme="majorHAnsi"/>
          <w:sz w:val="20"/>
          <w:szCs w:val="20"/>
        </w:rPr>
        <w:t xml:space="preserve"> </w:t>
      </w:r>
      <w:r w:rsidR="00767A3A">
        <w:rPr>
          <w:rFonts w:asciiTheme="majorHAnsi" w:hAnsiTheme="majorHAnsi" w:cstheme="majorHAnsi"/>
          <w:sz w:val="20"/>
          <w:szCs w:val="20"/>
        </w:rPr>
        <w:tab/>
      </w:r>
      <w:r w:rsidR="00B705C2" w:rsidRPr="00F023EA">
        <w:rPr>
          <w:rFonts w:asciiTheme="majorHAnsi" w:hAnsiTheme="majorHAnsi" w:cstheme="majorHAnsi"/>
          <w:sz w:val="20"/>
          <w:szCs w:val="20"/>
        </w:rPr>
        <w:t>Have you completed all above information</w:t>
      </w:r>
    </w:p>
    <w:p w:rsidR="00394ABC" w:rsidRPr="00F023EA" w:rsidRDefault="00394ABC" w:rsidP="00767A3A">
      <w:pPr>
        <w:spacing w:after="0"/>
        <w:ind w:left="720" w:hanging="72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sym w:font="Wingdings 2" w:char="F0A3"/>
      </w:r>
      <w:r w:rsidRPr="00F023EA">
        <w:rPr>
          <w:rFonts w:asciiTheme="majorHAnsi" w:hAnsiTheme="majorHAnsi" w:cstheme="majorHAnsi"/>
          <w:sz w:val="20"/>
          <w:szCs w:val="20"/>
        </w:rPr>
        <w:t xml:space="preserve"> </w:t>
      </w:r>
      <w:r w:rsidR="00767A3A">
        <w:rPr>
          <w:rFonts w:asciiTheme="majorHAnsi" w:hAnsiTheme="majorHAnsi" w:cstheme="majorHAnsi"/>
          <w:sz w:val="20"/>
          <w:szCs w:val="20"/>
        </w:rPr>
        <w:tab/>
      </w:r>
      <w:r w:rsidR="00B705C2" w:rsidRPr="00F023E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All parties must be available throughout the day for when their matter is called on, or specify when they will not be available.</w:t>
      </w:r>
      <w:r w:rsidR="00620A4C" w:rsidRPr="00F023E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The Court may not be able to accommodate unavailable times.</w:t>
      </w:r>
    </w:p>
    <w:p w:rsidR="00394ABC" w:rsidRPr="00F023EA" w:rsidRDefault="00394ABC" w:rsidP="00747295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sym w:font="Wingdings 2" w:char="F0A3"/>
      </w:r>
      <w:r w:rsidRPr="00F023EA">
        <w:rPr>
          <w:rFonts w:asciiTheme="majorHAnsi" w:hAnsiTheme="majorHAnsi" w:cstheme="majorHAnsi"/>
          <w:sz w:val="20"/>
          <w:szCs w:val="20"/>
        </w:rPr>
        <w:t xml:space="preserve"> </w:t>
      </w:r>
      <w:r w:rsidR="00767A3A">
        <w:rPr>
          <w:rFonts w:asciiTheme="majorHAnsi" w:hAnsiTheme="majorHAnsi" w:cstheme="majorHAnsi"/>
          <w:sz w:val="20"/>
          <w:szCs w:val="20"/>
        </w:rPr>
        <w:tab/>
      </w:r>
      <w:r w:rsidR="00B705C2" w:rsidRPr="00F023EA">
        <w:rPr>
          <w:rFonts w:asciiTheme="majorHAnsi" w:hAnsiTheme="majorHAnsi" w:cstheme="majorHAnsi"/>
          <w:sz w:val="20"/>
          <w:szCs w:val="20"/>
        </w:rPr>
        <w:t>All telephone numbers must be direct lines and not switchboards or receptions</w:t>
      </w:r>
    </w:p>
    <w:p w:rsidR="00BF7741" w:rsidRPr="00F023EA" w:rsidRDefault="00394ABC" w:rsidP="00767A3A">
      <w:pPr>
        <w:spacing w:after="0"/>
        <w:ind w:left="720" w:hanging="72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sym w:font="Wingdings 2" w:char="F0A3"/>
      </w:r>
      <w:r w:rsidRPr="00F023EA">
        <w:rPr>
          <w:rFonts w:asciiTheme="majorHAnsi" w:hAnsiTheme="majorHAnsi" w:cstheme="majorHAnsi"/>
          <w:sz w:val="20"/>
          <w:szCs w:val="20"/>
        </w:rPr>
        <w:t xml:space="preserve"> </w:t>
      </w:r>
      <w:r w:rsidR="00767A3A">
        <w:rPr>
          <w:rFonts w:asciiTheme="majorHAnsi" w:hAnsiTheme="majorHAnsi" w:cstheme="majorHAnsi"/>
          <w:sz w:val="20"/>
          <w:szCs w:val="20"/>
        </w:rPr>
        <w:tab/>
      </w:r>
      <w:r w:rsidR="00B705C2" w:rsidRPr="00F023EA">
        <w:rPr>
          <w:rFonts w:asciiTheme="majorHAnsi" w:hAnsiTheme="majorHAnsi" w:cstheme="majorHAnsi"/>
          <w:sz w:val="20"/>
          <w:szCs w:val="20"/>
        </w:rPr>
        <w:t>Person appearing – requires actual pr</w:t>
      </w:r>
      <w:r w:rsidR="00AA7E28" w:rsidRPr="00F023EA">
        <w:rPr>
          <w:rFonts w:asciiTheme="majorHAnsi" w:hAnsiTheme="majorHAnsi" w:cstheme="majorHAnsi"/>
          <w:sz w:val="20"/>
          <w:szCs w:val="20"/>
        </w:rPr>
        <w:t xml:space="preserve">actitioner </w:t>
      </w:r>
      <w:r w:rsidR="00B705C2" w:rsidRPr="00F023EA">
        <w:rPr>
          <w:rFonts w:asciiTheme="majorHAnsi" w:hAnsiTheme="majorHAnsi" w:cstheme="majorHAnsi"/>
          <w:sz w:val="20"/>
          <w:szCs w:val="20"/>
        </w:rPr>
        <w:t>involved, please refrain from using generic organisation</w:t>
      </w:r>
      <w:r w:rsidR="00620A4C" w:rsidRPr="00F023EA">
        <w:rPr>
          <w:rFonts w:asciiTheme="majorHAnsi" w:hAnsiTheme="majorHAnsi" w:cstheme="majorHAnsi"/>
          <w:sz w:val="20"/>
          <w:szCs w:val="20"/>
        </w:rPr>
        <w:t xml:space="preserve"> addresses.</w:t>
      </w:r>
    </w:p>
    <w:p w:rsidR="00394ABC" w:rsidRPr="00F023EA" w:rsidRDefault="00B705C2" w:rsidP="00767A3A">
      <w:pPr>
        <w:spacing w:after="0"/>
        <w:ind w:left="720" w:hanging="72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sym w:font="Wingdings 2" w:char="F0A3"/>
      </w:r>
      <w:r w:rsidRPr="00F023EA">
        <w:rPr>
          <w:rFonts w:asciiTheme="majorHAnsi" w:hAnsiTheme="majorHAnsi" w:cstheme="majorHAnsi"/>
          <w:sz w:val="20"/>
          <w:szCs w:val="20"/>
        </w:rPr>
        <w:t xml:space="preserve"> </w:t>
      </w:r>
      <w:r w:rsidR="00767A3A">
        <w:rPr>
          <w:rFonts w:asciiTheme="majorHAnsi" w:hAnsiTheme="majorHAnsi" w:cstheme="majorHAnsi"/>
          <w:sz w:val="20"/>
          <w:szCs w:val="20"/>
        </w:rPr>
        <w:tab/>
      </w:r>
      <w:r w:rsidRPr="00F023EA">
        <w:rPr>
          <w:rFonts w:asciiTheme="majorHAnsi" w:hAnsiTheme="majorHAnsi" w:cstheme="majorHAnsi"/>
          <w:sz w:val="20"/>
          <w:szCs w:val="20"/>
        </w:rPr>
        <w:t>Please ensure you have read and understood the Local Cour</w:t>
      </w:r>
      <w:r w:rsidR="00747295" w:rsidRPr="00F023EA">
        <w:rPr>
          <w:rFonts w:asciiTheme="majorHAnsi" w:hAnsiTheme="majorHAnsi" w:cstheme="majorHAnsi"/>
          <w:sz w:val="20"/>
          <w:szCs w:val="20"/>
        </w:rPr>
        <w:t>t guide for virtual appearances.</w:t>
      </w:r>
      <w:r w:rsidR="00D10D49">
        <w:rPr>
          <w:rFonts w:asciiTheme="majorHAnsi" w:hAnsiTheme="majorHAnsi" w:cstheme="majorHAnsi"/>
          <w:sz w:val="20"/>
          <w:szCs w:val="20"/>
        </w:rPr>
        <w:t xml:space="preserve"> Please ensure this form is submitted as early as possible and as a </w:t>
      </w:r>
      <w:r w:rsidR="007A0385">
        <w:rPr>
          <w:rFonts w:asciiTheme="majorHAnsi" w:hAnsiTheme="majorHAnsi" w:cstheme="majorHAnsi"/>
          <w:sz w:val="20"/>
          <w:szCs w:val="20"/>
        </w:rPr>
        <w:t xml:space="preserve">minimum 48 hours prior to the </w:t>
      </w:r>
      <w:r w:rsidR="00D10D49">
        <w:rPr>
          <w:rFonts w:asciiTheme="majorHAnsi" w:hAnsiTheme="majorHAnsi" w:cstheme="majorHAnsi"/>
          <w:sz w:val="20"/>
          <w:szCs w:val="20"/>
        </w:rPr>
        <w:t>day before the Court proceedings are listed unless in urgent circumstances.</w:t>
      </w:r>
    </w:p>
    <w:p w:rsidR="00747295" w:rsidRPr="00F023EA" w:rsidRDefault="00747295" w:rsidP="00747295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762E85" w:rsidRPr="00F023EA" w:rsidRDefault="00762E85" w:rsidP="00762E85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023EA">
        <w:rPr>
          <w:rFonts w:asciiTheme="majorHAnsi" w:hAnsiTheme="majorHAnsi" w:cstheme="majorHAnsi"/>
          <w:sz w:val="20"/>
          <w:szCs w:val="20"/>
          <w:u w:val="single"/>
        </w:rPr>
        <w:t>SUBMITTING THIS FORM</w:t>
      </w:r>
    </w:p>
    <w:p w:rsidR="00762E85" w:rsidRPr="00F023EA" w:rsidRDefault="00762E85" w:rsidP="00762E85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>This form can be printed, completed and scanned to</w:t>
      </w:r>
      <w:r w:rsidR="00D10D49">
        <w:rPr>
          <w:rFonts w:asciiTheme="majorHAnsi" w:hAnsiTheme="majorHAnsi" w:cstheme="majorHAnsi"/>
          <w:sz w:val="20"/>
          <w:szCs w:val="20"/>
        </w:rPr>
        <w:t xml:space="preserve"> the relevant</w:t>
      </w:r>
      <w:r w:rsidRPr="00F023EA">
        <w:rPr>
          <w:rFonts w:asciiTheme="majorHAnsi" w:hAnsiTheme="majorHAnsi" w:cstheme="majorHAnsi"/>
          <w:sz w:val="20"/>
          <w:szCs w:val="20"/>
        </w:rPr>
        <w:t xml:space="preserve"> Local Court </w:t>
      </w:r>
      <w:r w:rsidRPr="00F023EA">
        <w:rPr>
          <w:rFonts w:asciiTheme="majorHAnsi" w:hAnsiTheme="majorHAnsi" w:cstheme="majorHAnsi"/>
          <w:sz w:val="20"/>
          <w:szCs w:val="20"/>
          <w:u w:val="single"/>
        </w:rPr>
        <w:t xml:space="preserve">OR </w:t>
      </w:r>
      <w:r w:rsidRPr="00F023EA">
        <w:rPr>
          <w:rFonts w:asciiTheme="majorHAnsi" w:hAnsiTheme="majorHAnsi" w:cstheme="majorHAnsi"/>
          <w:sz w:val="20"/>
          <w:szCs w:val="20"/>
        </w:rPr>
        <w:t>if you request an email copy or access the word version</w:t>
      </w:r>
      <w:r w:rsidR="00D10D49">
        <w:rPr>
          <w:rFonts w:asciiTheme="majorHAnsi" w:hAnsiTheme="majorHAnsi" w:cstheme="majorHAnsi"/>
          <w:sz w:val="20"/>
          <w:szCs w:val="20"/>
        </w:rPr>
        <w:t xml:space="preserve"> of this form</w:t>
      </w:r>
      <w:r w:rsidRPr="00F023EA">
        <w:rPr>
          <w:rFonts w:asciiTheme="majorHAnsi" w:hAnsiTheme="majorHAnsi" w:cstheme="majorHAnsi"/>
          <w:sz w:val="20"/>
          <w:szCs w:val="20"/>
        </w:rPr>
        <w:t xml:space="preserve"> you </w:t>
      </w:r>
      <w:r w:rsidR="00620A4C" w:rsidRPr="00F023EA">
        <w:rPr>
          <w:rFonts w:asciiTheme="majorHAnsi" w:hAnsiTheme="majorHAnsi" w:cstheme="majorHAnsi"/>
          <w:sz w:val="20"/>
          <w:szCs w:val="20"/>
        </w:rPr>
        <w:t>can send electronically by</w:t>
      </w:r>
      <w:r w:rsidR="00767A3A">
        <w:rPr>
          <w:rFonts w:asciiTheme="majorHAnsi" w:hAnsiTheme="majorHAnsi" w:cstheme="majorHAnsi"/>
          <w:sz w:val="20"/>
          <w:szCs w:val="20"/>
        </w:rPr>
        <w:t>:</w:t>
      </w:r>
      <w:r w:rsidR="00D10D4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62E85" w:rsidRPr="00F023EA" w:rsidRDefault="00762E85" w:rsidP="00762E8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>hover</w:t>
      </w:r>
      <w:r w:rsidR="00767A3A">
        <w:rPr>
          <w:rFonts w:asciiTheme="majorHAnsi" w:hAnsiTheme="majorHAnsi" w:cstheme="majorHAnsi"/>
          <w:sz w:val="20"/>
          <w:szCs w:val="20"/>
        </w:rPr>
        <w:t>ing</w:t>
      </w:r>
      <w:r w:rsidRPr="00F023EA">
        <w:rPr>
          <w:rFonts w:asciiTheme="majorHAnsi" w:hAnsiTheme="majorHAnsi" w:cstheme="majorHAnsi"/>
          <w:sz w:val="20"/>
          <w:szCs w:val="20"/>
        </w:rPr>
        <w:t xml:space="preserve"> over the top left hand corner of the table above, until you see a small arrow, see yellow highlight above</w:t>
      </w:r>
      <w:r w:rsidR="00767A3A">
        <w:rPr>
          <w:rFonts w:asciiTheme="majorHAnsi" w:hAnsiTheme="majorHAnsi" w:cstheme="majorHAnsi"/>
          <w:sz w:val="20"/>
          <w:szCs w:val="20"/>
        </w:rPr>
        <w:t>;</w:t>
      </w:r>
    </w:p>
    <w:p w:rsidR="00762E85" w:rsidRPr="00F023EA" w:rsidRDefault="00762E85" w:rsidP="00762E8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>left click on mouse and press copy</w:t>
      </w:r>
      <w:r w:rsidR="00767A3A">
        <w:rPr>
          <w:rFonts w:asciiTheme="majorHAnsi" w:hAnsiTheme="majorHAnsi" w:cstheme="majorHAnsi"/>
          <w:sz w:val="20"/>
          <w:szCs w:val="20"/>
        </w:rPr>
        <w:t>;</w:t>
      </w:r>
    </w:p>
    <w:p w:rsidR="00762E85" w:rsidRPr="00F023EA" w:rsidRDefault="00762E85" w:rsidP="00762E8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>open an email and click paste</w:t>
      </w:r>
      <w:r w:rsidR="00767A3A">
        <w:rPr>
          <w:rFonts w:asciiTheme="majorHAnsi" w:hAnsiTheme="majorHAnsi" w:cstheme="majorHAnsi"/>
          <w:sz w:val="20"/>
          <w:szCs w:val="20"/>
        </w:rPr>
        <w:t>;</w:t>
      </w:r>
    </w:p>
    <w:p w:rsidR="00762E85" w:rsidRPr="00F023EA" w:rsidRDefault="007A0385" w:rsidP="00762E8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F023EA">
        <w:rPr>
          <w:rFonts w:asciiTheme="majorHAnsi" w:hAnsiTheme="majorHAnsi" w:cstheme="majorHAnsi"/>
          <w:sz w:val="20"/>
          <w:szCs w:val="20"/>
        </w:rPr>
        <w:t>omplete</w:t>
      </w:r>
      <w:r>
        <w:rPr>
          <w:rFonts w:asciiTheme="majorHAnsi" w:hAnsiTheme="majorHAnsi" w:cstheme="majorHAnsi"/>
          <w:sz w:val="20"/>
          <w:szCs w:val="20"/>
        </w:rPr>
        <w:t xml:space="preserve"> the</w:t>
      </w:r>
      <w:r w:rsidR="00762E85" w:rsidRPr="00F023EA">
        <w:rPr>
          <w:rFonts w:asciiTheme="majorHAnsi" w:hAnsiTheme="majorHAnsi" w:cstheme="majorHAnsi"/>
          <w:sz w:val="20"/>
          <w:szCs w:val="20"/>
        </w:rPr>
        <w:t xml:space="preserve"> details </w:t>
      </w:r>
      <w:r w:rsidR="0081513A" w:rsidRPr="00F023EA">
        <w:rPr>
          <w:rFonts w:asciiTheme="majorHAnsi" w:hAnsiTheme="majorHAnsi" w:cstheme="majorHAnsi"/>
          <w:sz w:val="20"/>
          <w:szCs w:val="20"/>
        </w:rPr>
        <w:t>in the table and send</w:t>
      </w:r>
      <w:r w:rsidR="00D10D49">
        <w:rPr>
          <w:rFonts w:asciiTheme="majorHAnsi" w:hAnsiTheme="majorHAnsi" w:cstheme="majorHAnsi"/>
          <w:sz w:val="20"/>
          <w:szCs w:val="20"/>
        </w:rPr>
        <w:t xml:space="preserve"> to the below email address</w:t>
      </w:r>
      <w:r w:rsidR="00767A3A">
        <w:rPr>
          <w:rFonts w:asciiTheme="majorHAnsi" w:hAnsiTheme="majorHAnsi" w:cstheme="majorHAnsi"/>
          <w:sz w:val="20"/>
          <w:szCs w:val="20"/>
        </w:rPr>
        <w:t>.</w:t>
      </w:r>
    </w:p>
    <w:p w:rsidR="00762E85" w:rsidRPr="00F023EA" w:rsidRDefault="00762E85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81513A" w:rsidRPr="00F023EA" w:rsidRDefault="00F023EA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 xml:space="preserve">Darwin: </w:t>
      </w:r>
      <w:hyperlink r:id="rId15" w:history="1">
        <w:r w:rsidR="00762E85" w:rsidRPr="00F023EA">
          <w:rPr>
            <w:rStyle w:val="Hyperlink"/>
            <w:rFonts w:asciiTheme="majorHAnsi" w:hAnsiTheme="majorHAnsi" w:cstheme="majorHAnsi"/>
            <w:sz w:val="20"/>
            <w:szCs w:val="20"/>
          </w:rPr>
          <w:t>DLC.Operations@nt.gov.au</w:t>
        </w:r>
      </w:hyperlink>
      <w:r w:rsidR="00762E85" w:rsidRPr="00F023E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023EA" w:rsidRDefault="00F023EA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Youth Court: </w:t>
      </w:r>
      <w:hyperlink r:id="rId16" w:history="1">
        <w:r w:rsidRPr="003B5E62">
          <w:rPr>
            <w:rStyle w:val="Hyperlink"/>
            <w:rFonts w:asciiTheme="majorHAnsi" w:hAnsiTheme="majorHAnsi" w:cstheme="majorHAnsi"/>
            <w:sz w:val="20"/>
            <w:szCs w:val="20"/>
          </w:rPr>
          <w:t>Darwin.ChildrensCourt@nt.gov.au</w:t>
        </w:r>
      </w:hyperlink>
    </w:p>
    <w:p w:rsidR="00F023EA" w:rsidRPr="00F023EA" w:rsidRDefault="00F023EA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023EA">
        <w:rPr>
          <w:rFonts w:asciiTheme="majorHAnsi" w:hAnsiTheme="majorHAnsi" w:cstheme="majorHAnsi"/>
          <w:sz w:val="20"/>
          <w:szCs w:val="20"/>
        </w:rPr>
        <w:t>Alice Springs: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17" w:history="1">
        <w:r w:rsidR="00767A3A" w:rsidRPr="00767A3A">
          <w:rPr>
            <w:rStyle w:val="Hyperlink"/>
            <w:rFonts w:asciiTheme="majorHAnsi" w:hAnsiTheme="majorHAnsi" w:cstheme="minorHAnsi"/>
            <w:sz w:val="20"/>
            <w:szCs w:val="20"/>
            <w:lang w:eastAsia="en-AU"/>
          </w:rPr>
          <w:t>ASLC.Listings@nt.gov.au</w:t>
        </w:r>
      </w:hyperlink>
      <w:r w:rsidR="00767A3A">
        <w:rPr>
          <w:rFonts w:asciiTheme="majorHAnsi" w:hAnsiTheme="majorHAnsi" w:cstheme="minorHAnsi"/>
          <w:sz w:val="20"/>
          <w:szCs w:val="20"/>
          <w:lang w:eastAsia="en-AU"/>
        </w:rPr>
        <w:t xml:space="preserve"> (please copy in the relevant registry as well) see virtual appearance guide</w:t>
      </w:r>
    </w:p>
    <w:p w:rsidR="00767A3A" w:rsidRDefault="00F023EA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67A3A">
        <w:rPr>
          <w:rFonts w:asciiTheme="majorHAnsi" w:hAnsiTheme="majorHAnsi" w:cstheme="majorHAnsi"/>
          <w:sz w:val="20"/>
          <w:szCs w:val="20"/>
        </w:rPr>
        <w:t xml:space="preserve">Katherine:  </w:t>
      </w:r>
      <w:hyperlink r:id="rId18" w:history="1">
        <w:r w:rsidR="00767A3A" w:rsidRPr="003B5E62">
          <w:rPr>
            <w:rStyle w:val="Hyperlink"/>
            <w:rFonts w:asciiTheme="majorHAnsi" w:hAnsiTheme="majorHAnsi" w:cstheme="majorHAnsi"/>
            <w:sz w:val="20"/>
            <w:szCs w:val="20"/>
          </w:rPr>
          <w:t>Katherine.LocalCourt@nt.gov.au</w:t>
        </w:r>
      </w:hyperlink>
    </w:p>
    <w:p w:rsidR="00F023EA" w:rsidRPr="00767A3A" w:rsidRDefault="00767A3A" w:rsidP="00846F5E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67A3A">
        <w:rPr>
          <w:rFonts w:asciiTheme="majorHAnsi" w:hAnsiTheme="majorHAnsi"/>
          <w:sz w:val="20"/>
          <w:szCs w:val="20"/>
        </w:rPr>
        <w:t>Tennant Creek</w:t>
      </w:r>
      <w:r>
        <w:rPr>
          <w:rFonts w:asciiTheme="majorHAnsi" w:hAnsiTheme="majorHAnsi"/>
          <w:sz w:val="20"/>
          <w:szCs w:val="20"/>
        </w:rPr>
        <w:t xml:space="preserve">: </w:t>
      </w:r>
      <w:r w:rsidRPr="00767A3A">
        <w:rPr>
          <w:rFonts w:asciiTheme="majorHAnsi" w:hAnsiTheme="majorHAnsi"/>
          <w:sz w:val="20"/>
          <w:szCs w:val="20"/>
        </w:rPr>
        <w:t xml:space="preserve"> </w:t>
      </w:r>
      <w:hyperlink r:id="rId19" w:history="1">
        <w:r w:rsidRPr="00767A3A">
          <w:rPr>
            <w:rStyle w:val="Hyperlink"/>
            <w:rFonts w:asciiTheme="majorHAnsi" w:hAnsiTheme="majorHAnsi"/>
            <w:sz w:val="20"/>
            <w:szCs w:val="20"/>
          </w:rPr>
          <w:t>TCLC.Registry@nt.gov.au</w:t>
        </w:r>
      </w:hyperlink>
    </w:p>
    <w:p w:rsidR="00F023EA" w:rsidRPr="00F023EA" w:rsidRDefault="00F023EA" w:rsidP="00846F5E">
      <w:pPr>
        <w:spacing w:after="0"/>
        <w:jc w:val="both"/>
        <w:rPr>
          <w:sz w:val="20"/>
          <w:szCs w:val="20"/>
        </w:rPr>
      </w:pPr>
    </w:p>
    <w:p w:rsidR="00F023EA" w:rsidRPr="00767A3A" w:rsidRDefault="00F023EA" w:rsidP="00846F5E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767A3A">
        <w:rPr>
          <w:rFonts w:asciiTheme="majorHAnsi" w:hAnsiTheme="majorHAnsi"/>
          <w:b/>
          <w:sz w:val="20"/>
          <w:szCs w:val="20"/>
        </w:rPr>
        <w:t>Subject line of email</w:t>
      </w:r>
      <w:r w:rsidRPr="00767A3A">
        <w:rPr>
          <w:rFonts w:asciiTheme="majorHAnsi" w:hAnsiTheme="majorHAnsi"/>
          <w:i/>
          <w:sz w:val="20"/>
          <w:szCs w:val="20"/>
        </w:rPr>
        <w:t xml:space="preserve">:  </w:t>
      </w:r>
      <w:r w:rsidR="00762E85" w:rsidRPr="00767A3A">
        <w:rPr>
          <w:rFonts w:asciiTheme="majorHAnsi" w:hAnsiTheme="majorHAnsi"/>
          <w:i/>
          <w:sz w:val="20"/>
          <w:szCs w:val="20"/>
          <w:highlight w:val="yellow"/>
        </w:rPr>
        <w:t>Virtual</w:t>
      </w:r>
      <w:r w:rsidR="0081513A" w:rsidRPr="00767A3A">
        <w:rPr>
          <w:rFonts w:asciiTheme="majorHAnsi" w:hAnsiTheme="majorHAnsi"/>
          <w:i/>
          <w:sz w:val="20"/>
          <w:szCs w:val="20"/>
          <w:highlight w:val="yellow"/>
        </w:rPr>
        <w:t xml:space="preserve"> appearance</w:t>
      </w:r>
      <w:r w:rsidR="00762E85" w:rsidRPr="00767A3A">
        <w:rPr>
          <w:rFonts w:asciiTheme="majorHAnsi" w:hAnsiTheme="majorHAnsi"/>
          <w:i/>
          <w:sz w:val="20"/>
          <w:szCs w:val="20"/>
          <w:highlight w:val="yellow"/>
        </w:rPr>
        <w:t xml:space="preserve"> – name</w:t>
      </w:r>
      <w:r w:rsidR="0081513A" w:rsidRPr="00767A3A">
        <w:rPr>
          <w:rFonts w:asciiTheme="majorHAnsi" w:hAnsiTheme="majorHAnsi"/>
          <w:i/>
          <w:sz w:val="20"/>
          <w:szCs w:val="20"/>
          <w:highlight w:val="yellow"/>
        </w:rPr>
        <w:t xml:space="preserve"> (of matter</w:t>
      </w:r>
      <w:r w:rsidRPr="00767A3A">
        <w:rPr>
          <w:rFonts w:asciiTheme="majorHAnsi" w:hAnsiTheme="majorHAnsi"/>
          <w:i/>
          <w:sz w:val="20"/>
          <w:szCs w:val="20"/>
          <w:highlight w:val="yellow"/>
        </w:rPr>
        <w:t>) –</w:t>
      </w:r>
      <w:r w:rsidR="00762E85" w:rsidRPr="00767A3A">
        <w:rPr>
          <w:rFonts w:asciiTheme="majorHAnsi" w:hAnsiTheme="majorHAnsi"/>
          <w:i/>
          <w:sz w:val="20"/>
          <w:szCs w:val="20"/>
          <w:highlight w:val="yellow"/>
        </w:rPr>
        <w:t xml:space="preserve"> date</w:t>
      </w:r>
      <w:r w:rsidR="00767A3A" w:rsidRPr="00767A3A">
        <w:rPr>
          <w:rFonts w:asciiTheme="majorHAnsi" w:hAnsiTheme="majorHAnsi"/>
          <w:i/>
          <w:sz w:val="20"/>
          <w:szCs w:val="20"/>
        </w:rPr>
        <w:t xml:space="preserve"> </w:t>
      </w:r>
    </w:p>
    <w:p w:rsidR="00F023EA" w:rsidRPr="00767A3A" w:rsidRDefault="00762E85" w:rsidP="00846F5E">
      <w:pPr>
        <w:spacing w:after="0"/>
        <w:jc w:val="both"/>
        <w:rPr>
          <w:rFonts w:asciiTheme="majorHAnsi" w:hAnsiTheme="majorHAnsi"/>
          <w:sz w:val="14"/>
          <w:szCs w:val="20"/>
        </w:rPr>
      </w:pPr>
      <w:r w:rsidRPr="00767A3A">
        <w:rPr>
          <w:rFonts w:asciiTheme="majorHAnsi" w:hAnsiTheme="majorHAnsi"/>
          <w:sz w:val="14"/>
          <w:szCs w:val="20"/>
        </w:rPr>
        <w:t xml:space="preserve">For urgent issues please </w:t>
      </w:r>
      <w:r w:rsidR="00F023EA" w:rsidRPr="00767A3A">
        <w:rPr>
          <w:rFonts w:asciiTheme="majorHAnsi" w:hAnsiTheme="majorHAnsi"/>
          <w:sz w:val="14"/>
          <w:szCs w:val="20"/>
        </w:rPr>
        <w:t>call the relevant registry</w:t>
      </w:r>
    </w:p>
    <w:sectPr w:rsidR="00F023EA" w:rsidRPr="00767A3A" w:rsidSect="00F023EA">
      <w:headerReference w:type="default" r:id="rId20"/>
      <w:footerReference w:type="default" r:id="rId21"/>
      <w:pgSz w:w="11906" w:h="16838"/>
      <w:pgMar w:top="93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03" w:rsidRDefault="00B02703" w:rsidP="00394ABC">
      <w:pPr>
        <w:spacing w:after="0"/>
      </w:pPr>
      <w:r>
        <w:separator/>
      </w:r>
    </w:p>
  </w:endnote>
  <w:endnote w:type="continuationSeparator" w:id="0">
    <w:p w:rsidR="00B02703" w:rsidRDefault="00B02703" w:rsidP="00394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5C" w:rsidRPr="00D10D49" w:rsidRDefault="00F023EA">
    <w:pPr>
      <w:pStyle w:val="Footer"/>
      <w:rPr>
        <w:sz w:val="14"/>
      </w:rPr>
    </w:pPr>
    <w:r w:rsidRPr="00D10D49">
      <w:rPr>
        <w:sz w:val="14"/>
      </w:rPr>
      <w:t>17012022</w:t>
    </w:r>
    <w:r w:rsidR="00D10D49" w:rsidRPr="00D10D49">
      <w:rPr>
        <w:sz w:val="14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03" w:rsidRDefault="00B02703" w:rsidP="00394ABC">
      <w:pPr>
        <w:spacing w:after="0"/>
      </w:pPr>
      <w:r>
        <w:separator/>
      </w:r>
    </w:p>
  </w:footnote>
  <w:footnote w:type="continuationSeparator" w:id="0">
    <w:p w:rsidR="00B02703" w:rsidRDefault="00B02703" w:rsidP="00394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BC" w:rsidRPr="00F023EA" w:rsidRDefault="00F023EA" w:rsidP="00394ABC">
    <w:pPr>
      <w:pStyle w:val="Subtitle"/>
      <w:tabs>
        <w:tab w:val="left" w:pos="1701"/>
        <w:tab w:val="left" w:pos="5670"/>
      </w:tabs>
      <w:jc w:val="both"/>
      <w:rPr>
        <w:color w:val="002060"/>
        <w:sz w:val="18"/>
      </w:rPr>
    </w:pPr>
    <w:r w:rsidRPr="00143F5C">
      <w:rPr>
        <w:noProof/>
        <w:sz w:val="36"/>
        <w:lang w:eastAsia="en-AU"/>
      </w:rPr>
      <w:drawing>
        <wp:anchor distT="0" distB="0" distL="114300" distR="114300" simplePos="0" relativeHeight="251657216" behindDoc="0" locked="0" layoutInCell="1" allowOverlap="1" wp14:anchorId="562A1C57" wp14:editId="288E1BE2">
          <wp:simplePos x="0" y="0"/>
          <wp:positionH relativeFrom="margin">
            <wp:posOffset>4235450</wp:posOffset>
          </wp:positionH>
          <wp:positionV relativeFrom="paragraph">
            <wp:posOffset>-126365</wp:posOffset>
          </wp:positionV>
          <wp:extent cx="1815465" cy="718820"/>
          <wp:effectExtent l="0" t="0" r="0" b="5080"/>
          <wp:wrapThrough wrapText="bothSides">
            <wp:wrapPolygon edited="0">
              <wp:start x="0" y="0"/>
              <wp:lineTo x="0" y="21180"/>
              <wp:lineTo x="21305" y="21180"/>
              <wp:lineTo x="21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46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ABC" w:rsidRPr="00143F5C">
      <w:rPr>
        <w:color w:val="002060"/>
        <w:sz w:val="34"/>
      </w:rPr>
      <w:tab/>
    </w:r>
  </w:p>
  <w:p w:rsidR="00394ABC" w:rsidRDefault="00394ABC">
    <w:pPr>
      <w:pStyle w:val="Header"/>
    </w:pPr>
  </w:p>
  <w:p w:rsidR="00394ABC" w:rsidRDefault="00394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8D0"/>
    <w:multiLevelType w:val="hybridMultilevel"/>
    <w:tmpl w:val="17C2EA70"/>
    <w:lvl w:ilvl="0" w:tplc="A46C3C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E1A36"/>
    <w:multiLevelType w:val="hybridMultilevel"/>
    <w:tmpl w:val="9110A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BC"/>
    <w:rsid w:val="00066CB4"/>
    <w:rsid w:val="00143F5C"/>
    <w:rsid w:val="00221739"/>
    <w:rsid w:val="00256176"/>
    <w:rsid w:val="00265C22"/>
    <w:rsid w:val="00273F3A"/>
    <w:rsid w:val="0036047E"/>
    <w:rsid w:val="00394ABC"/>
    <w:rsid w:val="00483D9E"/>
    <w:rsid w:val="005F47E4"/>
    <w:rsid w:val="00620A4C"/>
    <w:rsid w:val="00747295"/>
    <w:rsid w:val="00762E85"/>
    <w:rsid w:val="00767A3A"/>
    <w:rsid w:val="007A0385"/>
    <w:rsid w:val="0081513A"/>
    <w:rsid w:val="00846F5E"/>
    <w:rsid w:val="008C35D2"/>
    <w:rsid w:val="00A263B0"/>
    <w:rsid w:val="00AA7E28"/>
    <w:rsid w:val="00B02703"/>
    <w:rsid w:val="00B63A67"/>
    <w:rsid w:val="00B705C2"/>
    <w:rsid w:val="00B95414"/>
    <w:rsid w:val="00BF7741"/>
    <w:rsid w:val="00C54C81"/>
    <w:rsid w:val="00D10D49"/>
    <w:rsid w:val="00E03FAC"/>
    <w:rsid w:val="00F023EA"/>
    <w:rsid w:val="00F536A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EEA4F-0927-44E2-9201-438F66D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BC"/>
    <w:pPr>
      <w:spacing w:after="200" w:line="240" w:lineRule="auto"/>
    </w:pPr>
    <w:rPr>
      <w:rFonts w:ascii="Lato" w:eastAsia="Calibri" w:hAnsi="Lat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94ABC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94ABC"/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paragraph" w:customStyle="1" w:styleId="Subtitle">
    <w:name w:val="Sub title"/>
    <w:basedOn w:val="Normal"/>
    <w:uiPriority w:val="1"/>
    <w:qFormat/>
    <w:rsid w:val="00394ABC"/>
    <w:pPr>
      <w:numPr>
        <w:ilvl w:val="1"/>
      </w:numPr>
      <w:spacing w:after="160"/>
    </w:pPr>
    <w:rPr>
      <w:rFonts w:ascii="Lato Semibold" w:eastAsia="Times New Roman" w:hAnsi="Lato Semibold"/>
      <w:color w:val="ED7D31" w:themeColor="accent2"/>
      <w:sz w:val="40"/>
    </w:rPr>
  </w:style>
  <w:style w:type="paragraph" w:styleId="Header">
    <w:name w:val="header"/>
    <w:basedOn w:val="Normal"/>
    <w:link w:val="HeaderChar"/>
    <w:uiPriority w:val="99"/>
    <w:unhideWhenUsed/>
    <w:rsid w:val="00394AB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ABC"/>
    <w:rPr>
      <w:rFonts w:ascii="Lato" w:eastAsia="Calibri" w:hAnsi="Lato" w:cs="Times New Roman"/>
    </w:rPr>
  </w:style>
  <w:style w:type="paragraph" w:styleId="Footer">
    <w:name w:val="footer"/>
    <w:basedOn w:val="Normal"/>
    <w:link w:val="FooterChar"/>
    <w:uiPriority w:val="99"/>
    <w:unhideWhenUsed/>
    <w:rsid w:val="00394AB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ABC"/>
    <w:rPr>
      <w:rFonts w:ascii="Lato" w:eastAsia="Calibri" w:hAnsi="Lato" w:cs="Times New Roman"/>
    </w:rPr>
  </w:style>
  <w:style w:type="table" w:styleId="TableGrid">
    <w:name w:val="Table Grid"/>
    <w:basedOn w:val="TableNormal"/>
    <w:uiPriority w:val="39"/>
    <w:rsid w:val="0006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7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3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7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E28"/>
    <w:rPr>
      <w:rFonts w:ascii="Lato" w:eastAsia="Calibri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28"/>
    <w:rPr>
      <w:rFonts w:ascii="Lato" w:eastAsia="Calibri" w:hAnsi="Lato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9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47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yperlink" Target="mailto:Katherine.LocalCourt@nt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ASLC.Listings@n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win.ChildrensCourt@nt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yperlink" Target="mailto:DLC.Operations@nt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CLC.Registry@nt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840" units="cm"/>
          <inkml:channel name="Y" type="integer" max="2160" units="cm"/>
          <inkml:channel name="T" type="integer" max="2.14748E9" units="dev"/>
        </inkml:traceFormat>
        <inkml:channelProperties>
          <inkml:channelProperty channel="X" name="resolution" value="359.12408" units="1/cm"/>
          <inkml:channelProperty channel="Y" name="resolution" value="118.03278" units="1/cm"/>
          <inkml:channelProperty channel="T" name="resolution" value="1" units="1/dev"/>
        </inkml:channelProperties>
      </inkml:inkSource>
      <inkml:timestamp xml:id="ts0" timeString="2022-01-13T08:42:32.896"/>
    </inkml:context>
    <inkml:brush xml:id="br0">
      <inkml:brushProperty name="width" value="0.07938" units="cm"/>
      <inkml:brushProperty name="height" value="0.15875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562-1 0,'0'22'125,"-11"-11"-110,-11 0-15,11 0 16,-33 22 0,11-22-16,0 0 15,22 11-15,-11-11 16,0 0-16,11 11 16,-22 0-16,22-11 15,0 11-15,0 0 16,0-11-16,0 0 15,-11 0-15,11-1 16,0 1 0,0-11-16,11 11 15,-23 11-15,23-11 16,-22-11-16,22 11 16,-11-11-1,11 11 1,-11-11-16,11 11 15,-11-11-15,0 11 16,11 12 0,-11-23-16,11 11 15,-11 0-15,-11-11 16,22 11 0,0 0-1,-11-11 1,11 11 15,-11 0 0,11 0 1,-11-11-17,11 22 1,-11-22-1,11 11 1,0 0 0,-11-11-1,0 0 142,11 11-157,0 0 93,0 0-46,0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840" units="cm"/>
          <inkml:channel name="Y" type="integer" max="2160" units="cm"/>
          <inkml:channel name="T" type="integer" max="2.14748E9" units="dev"/>
        </inkml:traceFormat>
        <inkml:channelProperties>
          <inkml:channelProperty channel="X" name="resolution" value="359.12408" units="1/cm"/>
          <inkml:channelProperty channel="Y" name="resolution" value="118.03278" units="1/cm"/>
          <inkml:channelProperty channel="T" name="resolution" value="1" units="1/dev"/>
        </inkml:channelProperties>
      </inkml:inkSource>
      <inkml:timestamp xml:id="ts0" timeString="2022-01-13T08:42:30.918"/>
    </inkml:context>
    <inkml:brush xml:id="br0">
      <inkml:brushProperty name="width" value="0.07938" units="cm"/>
      <inkml:brushProperty name="height" value="0.15875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0-1 0,'0'0'0,"0"11"15,11-11-15,-11 11 16,11-11 15,11 11-31,-11 11 16,0-11-16,0 0 15,11 0 1,-22 0-16,22 0 0,-11 11 16,0-11-1,0 0-15,22 0 16,0 44-16,-11-44 16,-10 0-16,32 33 31,-11-33-31,-33 0 0,11-11 15,0 11-15,0 0 16,0 11 0,0-22-1,-11 11-15,11-11 16,11 11-16,-22 0 16,22 0-16,-11 0 15,0 11 1,22 0-16,0-11 15,-11 22-15,0-22 16,-11 11-16,0-22 16,-11 11-1,11-11-15,0 0 16,0 11-16,0-11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EC5D9EB82814BBCF16A1F55FED151" ma:contentTypeVersion="4" ma:contentTypeDescription="Create a new document." ma:contentTypeScope="" ma:versionID="f086b4b957fee65d5908b7495688d0ee">
  <xsd:schema xmlns:xsd="http://www.w3.org/2001/XMLSchema" xmlns:xs="http://www.w3.org/2001/XMLSchema" xmlns:p="http://schemas.microsoft.com/office/2006/metadata/properties" xmlns:ns2="05533e29-587a-494b-945d-980da2b20979" targetNamespace="http://schemas.microsoft.com/office/2006/metadata/properties" ma:root="true" ma:fieldsID="ca48a5624494686330fa040da04aa952" ns2:_="">
    <xsd:import namespace="05533e29-587a-494b-945d-980da2b20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33e29-587a-494b-945d-980da2b20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9119-B889-434F-8C6F-01AE44561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B0C214-160A-4ACC-B833-B55EAEDA6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33e29-587a-494b-945d-980da2b2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B9A99-DB6C-4EDC-9D41-4BCB55DF1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23AAB-9D55-4D7A-907D-ECD6E3C9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Hutchison</dc:creator>
  <cp:keywords/>
  <dc:description/>
  <cp:lastModifiedBy>Danielle Hutchison</cp:lastModifiedBy>
  <cp:revision>2</cp:revision>
  <cp:lastPrinted>2021-11-23T04:49:00Z</cp:lastPrinted>
  <dcterms:created xsi:type="dcterms:W3CDTF">2022-01-16T07:02:00Z</dcterms:created>
  <dcterms:modified xsi:type="dcterms:W3CDTF">2022-01-16T07:02:00Z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0x010100A02EC5D9EB82814BBCF16A1F55FED151</vt:lpwstr>
  </property>
</Properties>
</file>