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90EF" w14:textId="57D12656" w:rsidR="005F0147" w:rsidRPr="00154FBF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center"/>
        <w:rPr>
          <w:rFonts w:eastAsia="Times New Roman" w:cs="Arial"/>
          <w:b/>
          <w:sz w:val="32"/>
          <w:szCs w:val="28"/>
          <w:lang w:eastAsia="en-AU"/>
        </w:rPr>
      </w:pPr>
      <w:r w:rsidRPr="00154FBF">
        <w:rPr>
          <w:rFonts w:eastAsia="Times New Roman" w:cs="Arial"/>
          <w:b/>
          <w:sz w:val="32"/>
          <w:szCs w:val="28"/>
          <w:lang w:eastAsia="en-AU"/>
        </w:rPr>
        <w:t xml:space="preserve">SUMMONS TO </w:t>
      </w:r>
      <w:r w:rsidR="00E8520C">
        <w:rPr>
          <w:rFonts w:eastAsia="Times New Roman" w:cs="Arial"/>
          <w:b/>
          <w:sz w:val="32"/>
          <w:szCs w:val="28"/>
          <w:lang w:eastAsia="en-AU"/>
        </w:rPr>
        <w:t>RESPONDENT</w:t>
      </w:r>
      <w:r w:rsidRPr="00154FBF">
        <w:rPr>
          <w:rFonts w:eastAsia="Times New Roman" w:cs="Arial"/>
          <w:b/>
          <w:sz w:val="32"/>
          <w:szCs w:val="28"/>
          <w:lang w:eastAsia="en-AU"/>
        </w:rPr>
        <w:t xml:space="preserve"> TO SHOW CAUSE</w:t>
      </w:r>
    </w:p>
    <w:p w14:paraId="1517FCEA" w14:textId="77777777" w:rsidR="005F0147" w:rsidRPr="00833C52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833C52">
        <w:rPr>
          <w:rFonts w:eastAsia="Times New Roman" w:cs="Arial"/>
          <w:spacing w:val="-3"/>
          <w:lang w:val="en-GB" w:eastAsia="en-AU"/>
        </w:rPr>
        <w:t xml:space="preserve">Pursuant to Practice Direction 30 </w:t>
      </w:r>
    </w:p>
    <w:p w14:paraId="544E598D" w14:textId="77777777" w:rsidR="005F0147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i/>
          <w:spacing w:val="-3"/>
          <w:lang w:val="en-GB" w:eastAsia="en-AU"/>
        </w:rPr>
      </w:pPr>
      <w:r w:rsidRPr="00833C52">
        <w:rPr>
          <w:rFonts w:eastAsia="Times New Roman" w:cs="Arial"/>
          <w:i/>
          <w:spacing w:val="-3"/>
          <w:lang w:val="en-GB" w:eastAsia="en-AU"/>
        </w:rPr>
        <w:t>Domestic and Famil</w:t>
      </w:r>
      <w:r>
        <w:rPr>
          <w:rFonts w:eastAsia="Times New Roman" w:cs="Arial"/>
          <w:i/>
          <w:spacing w:val="-3"/>
          <w:lang w:val="en-GB" w:eastAsia="en-AU"/>
        </w:rPr>
        <w:t>y Violence Act 2007, Sections 31, 43, 81, 82D, 82Y</w:t>
      </w:r>
    </w:p>
    <w:p w14:paraId="5CCE4712" w14:textId="77777777" w:rsidR="005F0147" w:rsidRPr="00154FBF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spacing w:val="-3"/>
          <w:sz w:val="24"/>
          <w:lang w:val="en-GB" w:eastAsia="en-AU"/>
        </w:rPr>
      </w:pPr>
    </w:p>
    <w:p w14:paraId="70895700" w14:textId="77777777" w:rsidR="005F0147" w:rsidRPr="00154FBF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right"/>
        <w:rPr>
          <w:rFonts w:eastAsia="Times New Roman" w:cs="Arial"/>
          <w:spacing w:val="-3"/>
          <w:sz w:val="24"/>
          <w:lang w:val="en-GB" w:eastAsia="en-AU"/>
        </w:rPr>
      </w:pPr>
      <w:r w:rsidRPr="00154FBF">
        <w:rPr>
          <w:rFonts w:eastAsia="Times New Roman" w:cs="Arial"/>
          <w:spacing w:val="-3"/>
          <w:sz w:val="24"/>
          <w:lang w:val="en-GB" w:eastAsia="en-AU"/>
        </w:rPr>
        <w:t xml:space="preserve">Case No:    </w:t>
      </w:r>
    </w:p>
    <w:tbl>
      <w:tblPr>
        <w:tblStyle w:val="TableGrid9"/>
        <w:tblpPr w:leftFromText="180" w:rightFromText="180" w:vertAnchor="text" w:tblpY="1"/>
        <w:tblOverlap w:val="never"/>
        <w:tblW w:w="9238" w:type="dxa"/>
        <w:tblLook w:val="04A0" w:firstRow="1" w:lastRow="0" w:firstColumn="1" w:lastColumn="0" w:noHBand="0" w:noVBand="1"/>
      </w:tblPr>
      <w:tblGrid>
        <w:gridCol w:w="9238"/>
      </w:tblGrid>
      <w:tr w:rsidR="005F0147" w:rsidRPr="00833C52" w14:paraId="062BB3A9" w14:textId="77777777" w:rsidTr="002E418E">
        <w:trPr>
          <w:trHeight w:val="374"/>
        </w:trPr>
        <w:tc>
          <w:tcPr>
            <w:tcW w:w="9238" w:type="dxa"/>
            <w:shd w:val="clear" w:color="auto" w:fill="1EA6A0"/>
          </w:tcPr>
          <w:p w14:paraId="5FDB968E" w14:textId="77777777" w:rsidR="005F0147" w:rsidRPr="00833C52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5F0147" w:rsidRPr="00833C52" w14:paraId="06E8177B" w14:textId="77777777" w:rsidTr="002E418E">
        <w:trPr>
          <w:trHeight w:val="1120"/>
        </w:trPr>
        <w:tc>
          <w:tcPr>
            <w:tcW w:w="9238" w:type="dxa"/>
            <w:vAlign w:val="center"/>
          </w:tcPr>
          <w:p w14:paraId="5598075A" w14:textId="77777777" w:rsidR="005F0147" w:rsidRPr="00154FBF" w:rsidRDefault="005F0147" w:rsidP="002E418E">
            <w:pPr>
              <w:spacing w:after="120" w:line="23" w:lineRule="atLeast"/>
              <w:jc w:val="both"/>
              <w:rPr>
                <w:rFonts w:eastAsia="Times New Roman" w:cs="Arial"/>
                <w:sz w:val="24"/>
                <w:szCs w:val="24"/>
              </w:rPr>
            </w:pPr>
            <w:r w:rsidRPr="00154FBF">
              <w:rPr>
                <w:rFonts w:eastAsia="Times New Roman" w:cs="Arial"/>
                <w:sz w:val="24"/>
                <w:szCs w:val="24"/>
              </w:rPr>
              <w:t xml:space="preserve">To: </w:t>
            </w:r>
            <w:r w:rsidRPr="00154FBF">
              <w:rPr>
                <w:rFonts w:eastAsia="Times New Roman" w:cs="Arial"/>
                <w:sz w:val="24"/>
                <w:szCs w:val="24"/>
              </w:rPr>
              <w:tab/>
            </w:r>
          </w:p>
          <w:p w14:paraId="445EE0EF" w14:textId="77777777" w:rsidR="005F0147" w:rsidRPr="00833C52" w:rsidRDefault="005F0147" w:rsidP="000949FD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154FBF">
              <w:rPr>
                <w:rFonts w:eastAsia="Times New Roman" w:cs="Arial"/>
                <w:sz w:val="24"/>
                <w:szCs w:val="24"/>
              </w:rPr>
              <w:t>of:</w:t>
            </w:r>
            <w:r w:rsidRPr="00154FBF">
              <w:rPr>
                <w:rFonts w:eastAsia="Times New Roman" w:cs="Arial"/>
                <w:sz w:val="24"/>
                <w:szCs w:val="24"/>
              </w:rPr>
              <w:tab/>
            </w:r>
            <w:r w:rsidRPr="000C3260">
              <w:rPr>
                <w:rFonts w:eastAsia="Times New Roman" w:cs="Arial"/>
              </w:rPr>
              <w:t xml:space="preserve"> </w:t>
            </w:r>
          </w:p>
        </w:tc>
      </w:tr>
      <w:tr w:rsidR="005F0147" w:rsidRPr="00833C52" w14:paraId="01C329A8" w14:textId="77777777" w:rsidTr="002E418E">
        <w:trPr>
          <w:trHeight w:val="613"/>
        </w:trPr>
        <w:tc>
          <w:tcPr>
            <w:tcW w:w="9238" w:type="dxa"/>
            <w:vAlign w:val="center"/>
          </w:tcPr>
          <w:p w14:paraId="10D97751" w14:textId="77777777" w:rsidR="005F0147" w:rsidRPr="00833C52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833C52">
              <w:rPr>
                <w:rFonts w:eastAsia="Times New Roman" w:cs="Arial"/>
                <w:spacing w:val="-3"/>
                <w:lang w:val="en-GB"/>
              </w:rPr>
              <w:t xml:space="preserve">An application has been made asking the Local Court to make a Domestic Violence Order against you.  </w:t>
            </w:r>
          </w:p>
        </w:tc>
      </w:tr>
      <w:tr w:rsidR="005F0147" w:rsidRPr="00833C52" w14:paraId="14A776E4" w14:textId="77777777" w:rsidTr="002E418E">
        <w:trPr>
          <w:trHeight w:val="2284"/>
        </w:trPr>
        <w:tc>
          <w:tcPr>
            <w:tcW w:w="9238" w:type="dxa"/>
            <w:vAlign w:val="center"/>
          </w:tcPr>
          <w:p w14:paraId="3721D398" w14:textId="77777777" w:rsidR="005F0147" w:rsidRPr="00154FBF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</w:pPr>
            <w:r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t>Please find attached the following documents:</w:t>
            </w:r>
          </w:p>
          <w:p w14:paraId="27BF4597" w14:textId="77777777" w:rsidR="005F0147" w:rsidRPr="00154FBF" w:rsidRDefault="000949FD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917567">
              <w:rPr>
                <w:rFonts w:eastAsia="Times New Roman" w:cs="Arial"/>
                <w:spacing w:val="-3"/>
                <w:lang w:val="en-GB"/>
              </w:rPr>
            </w:r>
            <w:r w:rsidR="0091756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="005F0147"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tab/>
              <w:t>Application for a Domestic Violence Order</w:t>
            </w:r>
          </w:p>
          <w:p w14:paraId="6FDD7464" w14:textId="77777777" w:rsidR="005F0147" w:rsidRPr="00154FBF" w:rsidRDefault="000949FD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917567">
              <w:rPr>
                <w:rFonts w:eastAsia="Times New Roman" w:cs="Arial"/>
                <w:spacing w:val="-3"/>
                <w:lang w:val="en-GB"/>
              </w:rPr>
            </w:r>
            <w:r w:rsidR="0091756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="005F0147"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tab/>
              <w:t>Affidavit</w:t>
            </w:r>
          </w:p>
          <w:p w14:paraId="1DC7058F" w14:textId="77777777" w:rsidR="005F0147" w:rsidRPr="00154FBF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</w:pPr>
            <w:r w:rsidRPr="00154FBF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 w:rsidR="00917567">
              <w:rPr>
                <w:rFonts w:eastAsia="Times New Roman" w:cs="Arial"/>
                <w:spacing w:val="-3"/>
                <w:lang w:val="en-GB"/>
              </w:rPr>
            </w:r>
            <w:r w:rsidR="0091756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154FBF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tab/>
              <w:t>Interim Domestic Violence Order</w:t>
            </w:r>
          </w:p>
          <w:p w14:paraId="772D01B5" w14:textId="77777777" w:rsidR="005F0147" w:rsidRPr="00833C52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154FBF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 w:rsidR="00917567">
              <w:rPr>
                <w:rFonts w:eastAsia="Times New Roman" w:cs="Arial"/>
                <w:spacing w:val="-3"/>
                <w:lang w:val="en-GB"/>
              </w:rPr>
            </w:r>
            <w:r w:rsidR="0091756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154FBF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154FBF">
              <w:rPr>
                <w:rFonts w:eastAsia="Times New Roman" w:cs="Arial"/>
                <w:spacing w:val="-3"/>
                <w:sz w:val="22"/>
                <w:szCs w:val="22"/>
                <w:lang w:val="en-GB"/>
              </w:rPr>
              <w:tab/>
              <w:t>Interim Variation to a Domestic Violence Order</w:t>
            </w:r>
          </w:p>
        </w:tc>
      </w:tr>
      <w:tr w:rsidR="005F0147" w:rsidRPr="00833C52" w14:paraId="541FC8D5" w14:textId="77777777" w:rsidTr="002E418E">
        <w:trPr>
          <w:trHeight w:val="1379"/>
        </w:trPr>
        <w:tc>
          <w:tcPr>
            <w:tcW w:w="9238" w:type="dxa"/>
            <w:vAlign w:val="center"/>
          </w:tcPr>
          <w:p w14:paraId="7788BF4C" w14:textId="77777777" w:rsidR="005F0147" w:rsidRPr="00154FBF" w:rsidRDefault="005F0147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both"/>
              <w:rPr>
                <w:rFonts w:eastAsia="Times New Roman" w:cs="Arial"/>
                <w:b/>
                <w:sz w:val="24"/>
                <w:szCs w:val="24"/>
              </w:rPr>
            </w:pPr>
            <w:r w:rsidRPr="00154FBF">
              <w:rPr>
                <w:rFonts w:eastAsia="Times New Roman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B45B4DD" wp14:editId="5C3855D4">
                  <wp:simplePos x="0" y="0"/>
                  <wp:positionH relativeFrom="column">
                    <wp:posOffset>2021840</wp:posOffset>
                  </wp:positionH>
                  <wp:positionV relativeFrom="paragraph">
                    <wp:posOffset>624840</wp:posOffset>
                  </wp:positionV>
                  <wp:extent cx="1991360" cy="1742440"/>
                  <wp:effectExtent l="152400" t="171450" r="123190" b="16256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cal court stamp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7767">
                            <a:off x="0" y="0"/>
                            <a:ext cx="199136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4FBF">
              <w:rPr>
                <w:rFonts w:eastAsia="Times New Roman" w:cs="Arial"/>
                <w:b/>
                <w:sz w:val="24"/>
                <w:szCs w:val="24"/>
              </w:rPr>
              <w:t xml:space="preserve">YOU ARE SUMMONED TO APPEAR </w:t>
            </w:r>
            <w:r w:rsidRPr="00154FBF">
              <w:rPr>
                <w:rFonts w:eastAsia="Times New Roman" w:cs="Arial"/>
                <w:b/>
                <w:spacing w:val="-3"/>
                <w:sz w:val="24"/>
                <w:szCs w:val="24"/>
                <w:lang w:val="en-GB"/>
              </w:rPr>
              <w:t xml:space="preserve">the </w:t>
            </w:r>
            <w:r w:rsidRPr="00154FBF">
              <w:rPr>
                <w:rFonts w:eastAsia="Times New Roman" w:cs="Arial"/>
                <w:b/>
                <w:color w:val="000000" w:themeColor="text1"/>
                <w:spacing w:val="-3"/>
                <w:sz w:val="24"/>
                <w:szCs w:val="24"/>
                <w:lang w:val="en-GB"/>
              </w:rPr>
              <w:t>Local Court at</w:t>
            </w:r>
            <w:r w:rsidRPr="00154FBF">
              <w:rPr>
                <w:b/>
                <w:i/>
                <w:sz w:val="24"/>
                <w:szCs w:val="24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34483744"/>
                <w:placeholder>
                  <w:docPart w:val="D42A9E51D51C4700AC8323B6C86C83D6"/>
                </w:placeholder>
                <w:comboBox>
                  <w:listItem w:value="Choose an item."/>
                  <w:listItem w:displayText="Darwin " w:value="Darwin "/>
                  <w:listItem w:displayText="Nhulunbuy" w:value="Nhulunbuy"/>
                  <w:listItem w:displayText="Wadeye" w:value="Wadeye"/>
                  <w:listItem w:displayText="Alyabgula " w:value="Alyabgula "/>
                  <w:listItem w:displayText="Maningrida" w:value="Maningrida"/>
                  <w:listItem w:displayText="Ramingining " w:value="Ramingining "/>
                  <w:listItem w:displayText="Jabiru" w:value="Jabiru"/>
                  <w:listItem w:displayText="Onpelli" w:value="Onpelli"/>
                  <w:listItem w:displayText="Daly River " w:value="Daly River "/>
                  <w:listItem w:displayText="Wurrumiyanga" w:value="Wurrumiyanga"/>
                  <w:listItem w:displayText="Galiwinku" w:value="Galiwinku"/>
                  <w:listItem w:displayText="Numbulwar" w:value="Numbulwar"/>
                  <w:listItem w:displayText="Pirlingimpi" w:value="Pirlingimpi"/>
                  <w:listItem w:displayText="Borroloola" w:value="Borroloola"/>
                  <w:listItem w:displayText="Lake Evella" w:value="Lake Evella"/>
                  <w:listItem w:displayText="Katherine " w:value="Katherine "/>
                </w:comboBox>
              </w:sdtPr>
              <w:sdtEndPr/>
              <w:sdtContent>
                <w:r w:rsidRPr="00154FBF">
                  <w:rPr>
                    <w:b/>
                    <w:color w:val="FF0000"/>
                    <w:sz w:val="24"/>
                    <w:szCs w:val="24"/>
                  </w:rPr>
                  <w:t xml:space="preserve">Darwin </w:t>
                </w:r>
              </w:sdtContent>
            </w:sdt>
            <w:r w:rsidRPr="00154FBF">
              <w:rPr>
                <w:rFonts w:eastAsia="Times New Roman" w:cs="Arial"/>
                <w:b/>
                <w:color w:val="000000" w:themeColor="text1"/>
                <w:spacing w:val="-3"/>
                <w:sz w:val="24"/>
                <w:szCs w:val="24"/>
                <w:lang w:val="en-GB"/>
              </w:rPr>
              <w:t xml:space="preserve">  </w:t>
            </w:r>
            <w:r w:rsidRPr="00154FBF">
              <w:rPr>
                <w:rFonts w:eastAsia="Times New Roman" w:cs="Arial"/>
                <w:b/>
                <w:spacing w:val="-3"/>
                <w:sz w:val="24"/>
                <w:szCs w:val="24"/>
                <w:lang w:val="en-GB"/>
              </w:rPr>
              <w:t xml:space="preserve">in the Northern Territory on the </w:t>
            </w:r>
            <w:sdt>
              <w:sdtPr>
                <w:rPr>
                  <w:rFonts w:eastAsia="Times New Roman" w:cs="Arial"/>
                  <w:b/>
                  <w:color w:val="FF0000"/>
                  <w:spacing w:val="-3"/>
                  <w:sz w:val="24"/>
                  <w:szCs w:val="24"/>
                  <w:lang w:val="en-GB"/>
                </w:rPr>
                <w:id w:val="-103812809"/>
                <w:placeholder>
                  <w:docPart w:val="63DDB303168A4F20ABA2ECA566745636"/>
                </w:placeholder>
                <w:date w:fullDate="2022-09-16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54FBF">
                  <w:rPr>
                    <w:rFonts w:eastAsia="Times New Roman" w:cs="Arial"/>
                    <w:b/>
                    <w:color w:val="FF0000"/>
                    <w:spacing w:val="-3"/>
                    <w:sz w:val="24"/>
                    <w:szCs w:val="24"/>
                  </w:rPr>
                  <w:t>16 September 2022</w:t>
                </w:r>
              </w:sdtContent>
            </w:sdt>
            <w:r w:rsidRPr="00154FBF">
              <w:rPr>
                <w:rFonts w:eastAsia="Times New Roman" w:cs="Arial"/>
                <w:b/>
                <w:color w:val="FF0000"/>
                <w:spacing w:val="-3"/>
                <w:sz w:val="24"/>
                <w:szCs w:val="24"/>
                <w:lang w:val="en-GB"/>
              </w:rPr>
              <w:t>,</w:t>
            </w:r>
            <w:r w:rsidRPr="00154FBF">
              <w:rPr>
                <w:rFonts w:eastAsia="Times New Roman" w:cs="Arial"/>
                <w:b/>
                <w:color w:val="FF0000"/>
                <w:sz w:val="24"/>
                <w:szCs w:val="24"/>
              </w:rPr>
              <w:t xml:space="preserve"> at 10:00 AM </w:t>
            </w:r>
            <w:r w:rsidRPr="00154FBF">
              <w:rPr>
                <w:rFonts w:eastAsia="Times New Roman" w:cs="Arial"/>
                <w:b/>
                <w:spacing w:val="-3"/>
                <w:sz w:val="24"/>
                <w:szCs w:val="24"/>
                <w:lang w:val="en-GB"/>
              </w:rPr>
              <w:t>and</w:t>
            </w:r>
            <w:r w:rsidRPr="00154FBF">
              <w:rPr>
                <w:rFonts w:eastAsia="Times New Roman" w:cs="Arial"/>
                <w:b/>
                <w:sz w:val="24"/>
                <w:szCs w:val="24"/>
              </w:rPr>
              <w:t xml:space="preserve"> to show cause why the attached Order should not be confirmed.</w:t>
            </w:r>
          </w:p>
        </w:tc>
      </w:tr>
      <w:tr w:rsidR="005F0147" w:rsidRPr="00833C52" w14:paraId="27B669B4" w14:textId="77777777" w:rsidTr="002E418E">
        <w:trPr>
          <w:trHeight w:val="2306"/>
        </w:trPr>
        <w:tc>
          <w:tcPr>
            <w:tcW w:w="9238" w:type="dxa"/>
            <w:vAlign w:val="center"/>
          </w:tcPr>
          <w:p w14:paraId="626887E4" w14:textId="77B5FA00" w:rsidR="005F0147" w:rsidRDefault="005F0147" w:rsidP="002E418E">
            <w:pPr>
              <w:spacing w:after="120" w:line="23" w:lineRule="atLeast"/>
              <w:jc w:val="right"/>
              <w:rPr>
                <w:rFonts w:eastAsia="Times New Roman" w:cs="Arial"/>
              </w:rPr>
            </w:pPr>
          </w:p>
          <w:p w14:paraId="5F3220F9" w14:textId="77777777" w:rsidR="005F0147" w:rsidRPr="00833C52" w:rsidRDefault="005F0147" w:rsidP="009263C3">
            <w:pPr>
              <w:spacing w:after="120" w:line="23" w:lineRule="atLeast"/>
              <w:rPr>
                <w:rFonts w:eastAsia="Times New Roman" w:cs="Arial"/>
              </w:rPr>
            </w:pPr>
          </w:p>
          <w:p w14:paraId="2127E6EC" w14:textId="77777777" w:rsidR="005F0147" w:rsidRPr="00833C52" w:rsidRDefault="005F0147" w:rsidP="002E418E">
            <w:pPr>
              <w:spacing w:after="120" w:line="23" w:lineRule="atLeast"/>
              <w:jc w:val="right"/>
              <w:rPr>
                <w:rFonts w:eastAsia="Times New Roman" w:cs="Arial"/>
              </w:rPr>
            </w:pPr>
            <w:r w:rsidRPr="00833C52">
              <w:rPr>
                <w:rFonts w:eastAsia="Times New Roman" w:cs="Arial"/>
              </w:rPr>
              <w:t>................................................</w:t>
            </w:r>
          </w:p>
          <w:p w14:paraId="12D2A5E2" w14:textId="77777777" w:rsidR="005F0147" w:rsidRPr="00833C52" w:rsidRDefault="005F0147" w:rsidP="002E418E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rPr>
                <w:rFonts w:eastAsia="Times New Roman" w:cs="Arial"/>
              </w:rPr>
            </w:pP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</w:r>
            <w:r w:rsidRPr="00833C52">
              <w:rPr>
                <w:rFonts w:eastAsia="Times New Roman" w:cs="Arial"/>
              </w:rPr>
              <w:tab/>
              <w:t xml:space="preserve">          Registrar </w:t>
            </w:r>
          </w:p>
          <w:p w14:paraId="363280C8" w14:textId="6714F770" w:rsidR="005F0147" w:rsidRDefault="005F0147" w:rsidP="002E418E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Dated </w:t>
            </w:r>
            <w:r w:rsidRPr="0051313F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fldChar w:fldCharType="begin"/>
            </w:r>
            <w:r>
              <w:rPr>
                <w:rFonts w:eastAsia="Times New Roman" w:cs="Arial"/>
              </w:rPr>
              <w:instrText xml:space="preserve"> DATE \@ "d MMMM yyyy" </w:instrText>
            </w:r>
            <w:r>
              <w:rPr>
                <w:rFonts w:eastAsia="Times New Roman" w:cs="Arial"/>
              </w:rPr>
              <w:fldChar w:fldCharType="separate"/>
            </w:r>
            <w:r w:rsidR="00917567">
              <w:rPr>
                <w:rFonts w:eastAsia="Times New Roman" w:cs="Arial"/>
                <w:noProof/>
              </w:rPr>
              <w:t>27 March 2024</w:t>
            </w:r>
            <w:r>
              <w:rPr>
                <w:rFonts w:eastAsia="Times New Roman" w:cs="Arial"/>
              </w:rPr>
              <w:fldChar w:fldCharType="end"/>
            </w:r>
            <w:r>
              <w:rPr>
                <w:rFonts w:eastAsia="Times New Roman" w:cs="Arial"/>
              </w:rPr>
              <w:t xml:space="preserve"> </w:t>
            </w:r>
            <w:r w:rsidRPr="00833C52">
              <w:rPr>
                <w:rFonts w:eastAsia="Times New Roman" w:cs="Arial"/>
              </w:rPr>
              <w:t xml:space="preserve">at  </w:t>
            </w:r>
            <w:r w:rsidRPr="00833C52">
              <w:rPr>
                <w:rFonts w:eastAsia="Times New Roman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33C52">
              <w:rPr>
                <w:rFonts w:eastAsia="Times New Roman" w:cs="Arial"/>
              </w:rPr>
              <w:instrText xml:space="preserve"> FORMTEXT </w:instrText>
            </w:r>
            <w:r w:rsidRPr="00833C52">
              <w:rPr>
                <w:rFonts w:eastAsia="Times New Roman" w:cs="Arial"/>
              </w:rPr>
            </w:r>
            <w:r w:rsidRPr="00833C52">
              <w:rPr>
                <w:rFonts w:eastAsia="Times New Roman" w:cs="Arial"/>
              </w:rPr>
              <w:fldChar w:fldCharType="separate"/>
            </w:r>
            <w:r>
              <w:rPr>
                <w:rFonts w:eastAsia="Times New Roman" w:cs="Arial"/>
              </w:rPr>
              <w:t>Darwin</w:t>
            </w:r>
            <w:r w:rsidRPr="00833C52">
              <w:rPr>
                <w:rFonts w:eastAsia="Times New Roman" w:cs="Arial"/>
              </w:rPr>
              <w:fldChar w:fldCharType="end"/>
            </w:r>
          </w:p>
          <w:p w14:paraId="4A833C8A" w14:textId="77777777" w:rsidR="005F0147" w:rsidRPr="00833C52" w:rsidRDefault="005F0147" w:rsidP="002E418E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jc w:val="right"/>
              <w:rPr>
                <w:rFonts w:eastAsia="Times New Roman" w:cs="Arial"/>
              </w:rPr>
            </w:pPr>
          </w:p>
        </w:tc>
      </w:tr>
    </w:tbl>
    <w:p w14:paraId="1EDC4E23" w14:textId="77777777" w:rsidR="00917567" w:rsidRDefault="00917567" w:rsidP="0091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spacing w:val="-3"/>
          <w:lang w:val="en-GB" w:eastAsia="en-AU"/>
        </w:rPr>
      </w:pPr>
    </w:p>
    <w:p w14:paraId="2D054244" w14:textId="58D28244" w:rsidR="005F0147" w:rsidRPr="00833C52" w:rsidRDefault="005F0147" w:rsidP="0091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b/>
          <w:spacing w:val="-3"/>
          <w:lang w:val="en-GB" w:eastAsia="en-AU"/>
        </w:rPr>
      </w:pPr>
      <w:bookmarkStart w:id="0" w:name="_GoBack"/>
      <w:bookmarkEnd w:id="0"/>
      <w:r>
        <w:rPr>
          <w:rFonts w:eastAsia="Times New Roman" w:cs="Arial"/>
          <w:spacing w:val="-3"/>
          <w:lang w:val="en-GB" w:eastAsia="en-AU"/>
        </w:rPr>
        <w:br w:type="textWrapping" w:clear="all"/>
      </w:r>
      <w:r w:rsidRPr="00833C52">
        <w:rPr>
          <w:rFonts w:eastAsia="Times New Roman" w:cs="Arial"/>
          <w:b/>
          <w:spacing w:val="-3"/>
          <w:lang w:val="en-GB" w:eastAsia="en-AU"/>
        </w:rPr>
        <w:t>__________________________</w:t>
      </w:r>
    </w:p>
    <w:p w14:paraId="3DCC04FE" w14:textId="77777777" w:rsidR="005F0147" w:rsidRPr="00833C52" w:rsidRDefault="005F0147" w:rsidP="005F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both"/>
        <w:rPr>
          <w:rFonts w:eastAsia="Times New Roman" w:cs="Arial"/>
          <w:b/>
          <w:spacing w:val="-3"/>
          <w:lang w:val="en-GB" w:eastAsia="en-AU"/>
        </w:rPr>
      </w:pPr>
      <w:r w:rsidRPr="00833C52">
        <w:rPr>
          <w:rFonts w:eastAsia="Times New Roman" w:cs="Arial"/>
          <w:b/>
          <w:spacing w:val="-3"/>
          <w:lang w:val="en-GB" w:eastAsia="en-AU"/>
        </w:rPr>
        <w:t>TAKE NOTICE THAT:</w:t>
      </w:r>
    </w:p>
    <w:p w14:paraId="56E85964" w14:textId="77777777" w:rsidR="005F0147" w:rsidRPr="00833C52" w:rsidRDefault="005F0147" w:rsidP="00917567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833C52">
        <w:rPr>
          <w:rFonts w:eastAsia="Times New Roman" w:cs="Arial"/>
          <w:lang w:eastAsia="en-AU"/>
        </w:rPr>
        <w:t xml:space="preserve">If you do not appear at the above-mentioned time and place, the Court may confirm the attached interim orders in your absence.  </w:t>
      </w:r>
    </w:p>
    <w:p w14:paraId="641BEFC0" w14:textId="632CF49D" w:rsidR="00917567" w:rsidRPr="00917567" w:rsidRDefault="00917567" w:rsidP="00917567">
      <w:pPr>
        <w:spacing w:after="120" w:line="23" w:lineRule="atLeast"/>
        <w:jc w:val="both"/>
        <w:rPr>
          <w:rFonts w:eastAsia="Times New Roman" w:cs="Arial"/>
          <w:lang w:eastAsia="en-AU"/>
        </w:rPr>
      </w:pPr>
      <w:r>
        <w:t xml:space="preserve">If you do not comply with a Domestic Violence Order you could be found guilty of an offence punishable by 2 years imprisonment (detention if the respondent is a young person). If you are found guilty of at least three offences in relation to non-compliance with a Domestic Violence Order and the conduct took place within a period of 28 days, you could be liable for a term of imprisonment for up to 3 years. Should the non-compliance result in harm or a threat to commit </w:t>
      </w:r>
      <w:r w:rsidRPr="00917567">
        <w:rPr>
          <w:rFonts w:eastAsia="Times New Roman" w:cs="Arial"/>
          <w:lang w:eastAsia="en-AU"/>
        </w:rPr>
        <w:t>harm to a protected person, you could be found guilty of an offence punishable by 5 years imprisonment.</w:t>
      </w:r>
    </w:p>
    <w:p w14:paraId="4510CB88" w14:textId="1EC986F9" w:rsidR="005F0147" w:rsidRPr="00833C52" w:rsidRDefault="00917567" w:rsidP="00917567">
      <w:pPr>
        <w:spacing w:after="120" w:line="23" w:lineRule="atLeast"/>
        <w:jc w:val="both"/>
        <w:rPr>
          <w:rFonts w:eastAsia="Times New Roman" w:cs="Arial"/>
          <w:spacing w:val="-3"/>
          <w:lang w:val="en-GB" w:eastAsia="en-AU"/>
        </w:rPr>
      </w:pPr>
      <w:r w:rsidRPr="00917567">
        <w:rPr>
          <w:rFonts w:eastAsia="Times New Roman" w:cs="Arial"/>
          <w:lang w:eastAsia="en-AU"/>
        </w:rPr>
        <w:t xml:space="preserve"> </w:t>
      </w:r>
      <w:r w:rsidR="005F0147" w:rsidRPr="00917567">
        <w:rPr>
          <w:rFonts w:eastAsia="Times New Roman" w:cs="Arial"/>
          <w:lang w:eastAsia="en-AU"/>
        </w:rPr>
        <w:t>A domestic violence</w:t>
      </w:r>
      <w:r w:rsidR="005F0147" w:rsidRPr="00833C52">
        <w:rPr>
          <w:rFonts w:eastAsia="Times New Roman" w:cs="Arial"/>
          <w:spacing w:val="-3"/>
          <w:lang w:val="en-GB" w:eastAsia="en-AU"/>
        </w:rPr>
        <w:t xml:space="preserve"> order made in the Northern Territory is a nationally recognised DVO and is enforceable in all States and Territories in Australia and also may be registered and enforced, without notice to the </w:t>
      </w:r>
      <w:r w:rsidR="000949FD">
        <w:rPr>
          <w:rFonts w:eastAsia="Times New Roman" w:cs="Arial"/>
          <w:spacing w:val="-3"/>
          <w:lang w:val="en-GB" w:eastAsia="en-AU"/>
        </w:rPr>
        <w:t>respondent</w:t>
      </w:r>
      <w:r w:rsidR="005F0147" w:rsidRPr="00833C52">
        <w:rPr>
          <w:rFonts w:eastAsia="Times New Roman" w:cs="Arial"/>
          <w:spacing w:val="-3"/>
          <w:lang w:val="en-GB" w:eastAsia="en-AU"/>
        </w:rPr>
        <w:t>, in New Zealand.</w:t>
      </w:r>
    </w:p>
    <w:p w14:paraId="305CFD65" w14:textId="77777777" w:rsidR="00E56D98" w:rsidRDefault="00E56D98"/>
    <w:sectPr w:rsidR="00E56D98" w:rsidSect="009D14A4">
      <w:footerReference w:type="default" r:id="rId7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36F97" w14:textId="77777777" w:rsidR="007B18E2" w:rsidRDefault="007B18E2">
      <w:pPr>
        <w:spacing w:after="0" w:line="240" w:lineRule="auto"/>
      </w:pPr>
      <w:r>
        <w:separator/>
      </w:r>
    </w:p>
  </w:endnote>
  <w:endnote w:type="continuationSeparator" w:id="0">
    <w:p w14:paraId="370EF851" w14:textId="77777777" w:rsidR="007B18E2" w:rsidRDefault="007B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B4AAC" w14:textId="77777777" w:rsidR="00D92AC7" w:rsidRPr="007C5242" w:rsidRDefault="000949FD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by Chief Judge </w:t>
    </w:r>
  </w:p>
  <w:p w14:paraId="647C95BA" w14:textId="5F8AA69C" w:rsidR="009D14A4" w:rsidRPr="007C5242" w:rsidRDefault="000949FD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>2</w:t>
    </w:r>
    <w:r w:rsidR="00917567">
      <w:rPr>
        <w:color w:val="A6A6A6"/>
        <w:sz w:val="16"/>
        <w:szCs w:val="16"/>
      </w:rPr>
      <w:t>6</w:t>
    </w:r>
    <w:r w:rsidRPr="007C5242">
      <w:rPr>
        <w:color w:val="A6A6A6"/>
        <w:sz w:val="16"/>
        <w:szCs w:val="16"/>
      </w:rPr>
      <w:t>.</w:t>
    </w:r>
    <w:r w:rsidR="00917567">
      <w:rPr>
        <w:color w:val="A6A6A6"/>
        <w:sz w:val="16"/>
        <w:szCs w:val="16"/>
      </w:rPr>
      <w:t>03</w:t>
    </w:r>
    <w:r w:rsidRPr="007C5242">
      <w:rPr>
        <w:color w:val="A6A6A6"/>
        <w:sz w:val="16"/>
        <w:szCs w:val="16"/>
      </w:rPr>
      <w:t>.20</w:t>
    </w:r>
    <w:r w:rsidR="00917567">
      <w:rPr>
        <w:color w:val="A6A6A6"/>
        <w:sz w:val="16"/>
        <w:szCs w:val="16"/>
      </w:rPr>
      <w:t>24</w:t>
    </w:r>
    <w:r w:rsidRPr="007C5242">
      <w:rPr>
        <w:color w:val="A6A6A6"/>
        <w:sz w:val="16"/>
        <w:szCs w:val="16"/>
      </w:rPr>
      <w:t>-V1</w:t>
    </w:r>
    <w:r w:rsidR="00917567">
      <w:rPr>
        <w:color w:val="A6A6A6"/>
        <w:sz w:val="16"/>
        <w:szCs w:val="16"/>
      </w:rPr>
      <w:t>.1</w:t>
    </w:r>
    <w:r w:rsidRPr="007C5242">
      <w:rPr>
        <w:color w:val="BFBFBF"/>
        <w:sz w:val="16"/>
        <w:szCs w:val="16"/>
      </w:rPr>
      <w:tab/>
    </w:r>
    <w:r w:rsidRPr="007C5242">
      <w:rPr>
        <w:color w:val="BFBFBF"/>
        <w:sz w:val="16"/>
        <w:szCs w:val="16"/>
      </w:rPr>
      <w:tab/>
    </w:r>
    <w:r w:rsidRPr="007C5242">
      <w:rPr>
        <w:color w:val="000000"/>
        <w:sz w:val="16"/>
        <w:szCs w:val="16"/>
      </w:rPr>
      <w:t xml:space="preserve">Page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917567">
      <w:rPr>
        <w:b/>
        <w:bCs/>
        <w:noProof/>
        <w:color w:val="000000"/>
        <w:sz w:val="16"/>
        <w:szCs w:val="16"/>
      </w:rPr>
      <w:t>1</w:t>
    </w:r>
    <w:r w:rsidRPr="007C5242">
      <w:rPr>
        <w:b/>
        <w:bCs/>
        <w:color w:val="000000"/>
        <w:sz w:val="16"/>
        <w:szCs w:val="16"/>
      </w:rPr>
      <w:fldChar w:fldCharType="end"/>
    </w:r>
    <w:r w:rsidRPr="007C5242">
      <w:rPr>
        <w:color w:val="000000"/>
        <w:sz w:val="16"/>
        <w:szCs w:val="16"/>
      </w:rPr>
      <w:t xml:space="preserve"> of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917567">
      <w:rPr>
        <w:b/>
        <w:bCs/>
        <w:noProof/>
        <w:color w:val="000000"/>
        <w:sz w:val="16"/>
        <w:szCs w:val="16"/>
      </w:rPr>
      <w:t>1</w:t>
    </w:r>
    <w:r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FB8A" w14:textId="77777777" w:rsidR="007B18E2" w:rsidRDefault="007B18E2">
      <w:pPr>
        <w:spacing w:after="0" w:line="240" w:lineRule="auto"/>
      </w:pPr>
      <w:r>
        <w:separator/>
      </w:r>
    </w:p>
  </w:footnote>
  <w:footnote w:type="continuationSeparator" w:id="0">
    <w:p w14:paraId="11FC9A50" w14:textId="77777777" w:rsidR="007B18E2" w:rsidRDefault="007B1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47"/>
    <w:rsid w:val="000949FD"/>
    <w:rsid w:val="005F0147"/>
    <w:rsid w:val="00750A71"/>
    <w:rsid w:val="007B18E2"/>
    <w:rsid w:val="00917567"/>
    <w:rsid w:val="009263C3"/>
    <w:rsid w:val="00CF358B"/>
    <w:rsid w:val="00E56D98"/>
    <w:rsid w:val="00E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9E70"/>
  <w15:chartTrackingRefBased/>
  <w15:docId w15:val="{D762D947-C27E-46A2-9C70-143B180A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47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47"/>
    <w:rPr>
      <w:rFonts w:ascii="Arial" w:eastAsiaTheme="minorEastAsia" w:hAnsi="Arial"/>
    </w:rPr>
  </w:style>
  <w:style w:type="table" w:customStyle="1" w:styleId="TableGrid9">
    <w:name w:val="Table Grid9"/>
    <w:basedOn w:val="TableNormal"/>
    <w:next w:val="TableGrid"/>
    <w:uiPriority w:val="39"/>
    <w:rsid w:val="005F0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9FD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FD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F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67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2A9E51D51C4700AC8323B6C86C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2A4F-9CC0-418B-90C6-C3D4B7A4F9F0}"/>
      </w:docPartPr>
      <w:docPartBody>
        <w:p w:rsidR="003D1460" w:rsidRDefault="00237A0C" w:rsidP="00237A0C">
          <w:pPr>
            <w:pStyle w:val="D42A9E51D51C4700AC8323B6C86C83D6"/>
          </w:pPr>
          <w:r w:rsidRPr="001C004A">
            <w:rPr>
              <w:rStyle w:val="PlaceholderText"/>
            </w:rPr>
            <w:t>Choose an item.</w:t>
          </w:r>
        </w:p>
      </w:docPartBody>
    </w:docPart>
    <w:docPart>
      <w:docPartPr>
        <w:name w:val="63DDB303168A4F20ABA2ECA56674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E185-6B25-412D-802A-DD3D82432D1B}"/>
      </w:docPartPr>
      <w:docPartBody>
        <w:p w:rsidR="003D1460" w:rsidRDefault="00237A0C" w:rsidP="00237A0C">
          <w:pPr>
            <w:pStyle w:val="63DDB303168A4F20ABA2ECA566745636"/>
          </w:pPr>
          <w:r w:rsidRPr="00A24B4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0C"/>
    <w:rsid w:val="00017903"/>
    <w:rsid w:val="00237A0C"/>
    <w:rsid w:val="00346A5B"/>
    <w:rsid w:val="003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A0C"/>
    <w:rPr>
      <w:color w:val="808080"/>
    </w:rPr>
  </w:style>
  <w:style w:type="paragraph" w:customStyle="1" w:styleId="D42A9E51D51C4700AC8323B6C86C83D6">
    <w:name w:val="D42A9E51D51C4700AC8323B6C86C83D6"/>
    <w:rsid w:val="00237A0C"/>
  </w:style>
  <w:style w:type="paragraph" w:customStyle="1" w:styleId="63DDB303168A4F20ABA2ECA566745636">
    <w:name w:val="63DDB303168A4F20ABA2ECA566745636"/>
    <w:rsid w:val="00237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Gordon</dc:creator>
  <cp:keywords/>
  <dc:description/>
  <cp:lastModifiedBy>Leanne Gordon</cp:lastModifiedBy>
  <cp:revision>3</cp:revision>
  <dcterms:created xsi:type="dcterms:W3CDTF">2024-03-27T01:34:00Z</dcterms:created>
  <dcterms:modified xsi:type="dcterms:W3CDTF">2024-03-27T01:36:00Z</dcterms:modified>
</cp:coreProperties>
</file>